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3A" w:rsidRDefault="0053763A" w:rsidP="0053763A">
      <w:pPr>
        <w:pStyle w:val="a3"/>
        <w:ind w:hanging="993"/>
      </w:pPr>
      <w:r>
        <w:rPr>
          <w:noProof/>
        </w:rPr>
        <w:drawing>
          <wp:inline distT="0" distB="0" distL="0" distR="0" wp14:anchorId="092618C4" wp14:editId="29FED9F2">
            <wp:extent cx="6942917" cy="8984951"/>
            <wp:effectExtent l="0" t="0" r="0" b="6985"/>
            <wp:docPr id="1" name="Рисунок 1" descr="C:\Users\Decay\Desktop\А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y\Desktop\АП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65" cy="90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3A" w:rsidRDefault="0053763A" w:rsidP="00D01EAA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bookmarkStart w:id="0" w:name="_GoBack"/>
      <w:bookmarkEnd w:id="0"/>
    </w:p>
    <w:p w:rsidR="00D01EAA" w:rsidRDefault="00D01EAA" w:rsidP="00D01EAA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«</w:t>
      </w:r>
      <w:proofErr w:type="gram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Утверждаю»   </w:t>
      </w:r>
      <w:proofErr w:type="gram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                                                              «Принято»</w:t>
      </w:r>
    </w:p>
    <w:p w:rsidR="00D01EAA" w:rsidRDefault="00D01EAA" w:rsidP="00D01EAA">
      <w:pPr>
        <w:shd w:val="clear" w:color="auto" w:fill="FFFFFF"/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директор МОУ «</w:t>
      </w:r>
      <w:proofErr w:type="spell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Краснооктябрьская</w:t>
      </w:r>
      <w:proofErr w:type="spell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ООШ»   </w:t>
      </w:r>
      <w:proofErr w:type="gram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педагогическим советом</w:t>
      </w:r>
    </w:p>
    <w:p w:rsidR="00D01EAA" w:rsidRDefault="00D01EAA" w:rsidP="00D01EAA">
      <w:pPr>
        <w:shd w:val="clear" w:color="auto" w:fill="FFFFFF"/>
        <w:tabs>
          <w:tab w:val="left" w:pos="700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______________</w:t>
      </w:r>
      <w:proofErr w:type="spellStart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Гринвальд</w:t>
      </w:r>
      <w:proofErr w:type="spellEnd"/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Л.В.</w:t>
      </w: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ab/>
        <w:t>(протокол № ___)</w:t>
      </w:r>
    </w:p>
    <w:p w:rsidR="00D01EAA" w:rsidRDefault="00D01EAA" w:rsidP="00D01EAA">
      <w:pPr>
        <w:shd w:val="clear" w:color="auto" w:fill="FFFFFF"/>
        <w:tabs>
          <w:tab w:val="left" w:pos="700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/>
          <w:bCs/>
          <w:color w:val="000000"/>
          <w:spacing w:val="5"/>
          <w:sz w:val="27"/>
          <w:szCs w:val="27"/>
        </w:rPr>
        <w:t>приказ № ___ от ___________г.                                                от ___________г.</w:t>
      </w:r>
    </w:p>
    <w:p w:rsidR="00BD641F" w:rsidRPr="00BD641F" w:rsidRDefault="00BD641F" w:rsidP="00BD641F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7E43C5" w:rsidRPr="00EE6F2A" w:rsidRDefault="007E43C5" w:rsidP="007E43C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3C5"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  <w:t>Положение</w:t>
      </w:r>
    </w:p>
    <w:p w:rsidR="00BD641F" w:rsidRPr="00EE6F2A" w:rsidRDefault="007E43C5" w:rsidP="007E43C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</w:t>
      </w:r>
    </w:p>
    <w:p w:rsidR="00BD641F" w:rsidRPr="00EE6F2A" w:rsidRDefault="00BD641F" w:rsidP="00BD641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«Положение о формах, периодичности и порядке текущего контроля успеваемости и промежуточной аттестации обучающихся» (далее — Положение) является локальным актом 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основная общеобразовательная школа»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регулирующим порядок, периодичность, систему оценок и формы проведения текущей и промежуточной аттестации обучающихся с УО. Данное положение регулирует правила проведения промежуточной аттестации обучающихся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умственной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отсталостью (интеллектуальными нарушениями) по различным предметам.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разработано в соответствии с Законом РФ «Об образовании в Российской Федерации» №273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-ФЗ от 29.12.2012.г., Уставом М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регламентирует содержание и порядок текущей и промежуточной аттестации обучающихся с умственной отсталостью (интеллектуальными нарушениями).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 Положение является локальным актом школы-интерната, разработано в целях: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регламентирования порядка оценки знаний и достижений обучающихся в освоении адаптированных образовательных программ в ходе промежуточной аттестации;</w:t>
      </w:r>
    </w:p>
    <w:p w:rsidR="00BD641F" w:rsidRPr="00EE6F2A" w:rsidRDefault="00BD641F" w:rsidP="007E43C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организации наблюдения за продвижением учащихся в своем развитии;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определения форм, периодичности и порядка проведения текущего контроля успеваемости и промежуточной аттестации обучающихся с умственной отсталостью (интеллектуальными нарушениями).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Оценку обучающихся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легкой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умеренной степенью умственной отсталости во 2-х — 9-х классах школы-интерната по всем предметам образовательной программы,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Вследствие того, что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 категорий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с  умственной отсталостью (интеллектуальными нарушениями) не является цензовым, отметки в баллах, выставляемые обучающимся, также не являются «цензовыми», т.е. они не могут быть приравнены к оценкам учащихся общеобразовательной школы, а являются лишь показателем успешности продвижения воспитанников по отношению к самим себе.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Оценка обучающихся с тяжелым (глубоким) нарушением интеллекта, в том числе категории семейного обучения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Освоение адаптированной образовательной программы, в том числе отдельной части или всего объема учебного предмета, курса образовательной программы, сопровождается 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промежуточной аттестацией обучающихся, проводимой в формах, определенных учебным плано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 и в порядке, установленном М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Содержание и порядок проведения текущего контроля успеваемости обучающихся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умственной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отсталостью (интеллектуальными нарушениями)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Текущий контроль успеваемости учащихся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умственной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отсталостью (интеллектуальными нарушениями) проводится в течение учебного периода в целях: - контроля уровня достижения учащимися результатов, предусмотренных адаптированной образовательной программой; - оценки соответствия результатов освоения адаптированных образовательных программ требованиям ФГОС УО (ИН)  -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возможностей  детей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интеллектуальными нарушениями; рекомендаций ПМПК (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ППк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 целях проведения объективного текущего контроля успеваемости, педагогами школы-интерната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Оценка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устного ответа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с легкой и умеренной степенью умственной отсталости при текущем контроле успеваемости, выставляется в классный журналы в виде отметки по 5- балльной системе в конце урока.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Письменные, практические, самостоятельные, контрольные и другие виды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легкой и умеренной степенью умственной отсталости, оцениваются по 5-балльной системе выставляются в классный журнал.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 (дневник учащегося),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11.Текущий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предметов блока коррекционных занятий.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2.11.1. К коррекционным занятиям (индивидуальным и групповым) относятся логопедические занятия, ЛФК, развитие психомоторики и сенсорных процессов (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психокоррекция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моторных и 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2.11.4. Федеральной и региональной программ по ЛФК не существует. Специалистом по ЛФК разрабатывается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Текущий контроль учащихся с тяжелой (глубокой) степенью умственной отсталости.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13.Система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оценки достижения планируемых результатов освоения СИПР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1.Текущая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специальной индивидуальной программы развития (СИПР), разработанной на основе адаптированной основной общеобразовательной программы (АООП) образовательной организации.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2.13.2.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служит анализ результатов обучения ребёнка, динамика развития его личности.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2.13.3. Итоговая оценка качества освоения обучающимися с умеренной, тяжелой, глубокой умственной отсталостью, с тяжёлыми множественными нарушениями здоровья (ТМНР) адаптированной основной общеобразовательной программы образования осуществляется образовательной организацией.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2.13.4.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2.13.5.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2.13.6. Система оценки результатов отражает степень выполнения обучающимся СИПР, взаимодействие следующих компонентов: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обучающийся знает и умеет на конец учебного периода, что из полученных знаний и умений он применяет на практике;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насколько активно, адекватно и самостоятельно он их применяет.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2.13.7.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позволяющих выявить и оценить результаты обучения. Итоговые результаты образования за оцениваемый период оформляются описательно в виде характеристики.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Средства мониторинга и оценки динамики обучения.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2.14.1.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Уровни освоения (выполнения) действий / операций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2.14.2. Пассивное участие / соучастие.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действие выполняется взрослым (ребенок позволяет что-либо сделать с ним)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2.14.3. Активное участие/действие выполняется ребёнком: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значительной помощью взрослого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частичной помощью взрослого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последовательной инструкции (изображения или вербально)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подражанию или по образцу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с ошибками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2.14.4. 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отсутствует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выявить наличие представлений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2.14.5. Представление на уровне: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использования по прямой подсказке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 косвенной подсказкой (изображение)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самостоятельное использование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Оценка результатов освоения СИПР и перевод в следующий класс (год обучения):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2 раза в год педагогический мониторинг.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Оценивается уровень </w:t>
      </w:r>
      <w:proofErr w:type="spell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представлений, действий, операций, внесенных в СИПР.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 учебного года составляется характеристика на учащегося.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Направляется информационное письмо родителям.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Перевод обучающегося в следующий класс осуществляется по возрасту.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Содержание и порядок проведения четвертной, полугодовой и годовой промежуточной аттестации.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Целью аттестации является:</w:t>
      </w:r>
    </w:p>
    <w:p w:rsidR="00BD641F" w:rsidRPr="00EE6F2A" w:rsidRDefault="00BD641F" w:rsidP="007E43C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умственной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отсталостью (интеллектуальными нарушениями);</w:t>
      </w:r>
    </w:p>
    <w:p w:rsidR="00BD641F" w:rsidRPr="00EE6F2A" w:rsidRDefault="00BD641F" w:rsidP="007E43C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соотнесение этого уровня с требованиями ФГОС УО (НИ);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D641F" w:rsidRPr="00EE6F2A" w:rsidRDefault="00BD641F" w:rsidP="007E43C5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 умственной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отсталостью (интеллектуальными нарушениями) в осуществлении образовательной деятельности;</w:t>
      </w:r>
    </w:p>
    <w:p w:rsidR="00BD641F" w:rsidRPr="00EE6F2A" w:rsidRDefault="00BD641F" w:rsidP="007E43C5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BD641F" w:rsidRPr="00EE6F2A" w:rsidRDefault="00BD641F" w:rsidP="007E43C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обеспечение основания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перевода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в следующий класс;</w:t>
      </w:r>
    </w:p>
    <w:p w:rsidR="00BD641F" w:rsidRPr="00EE6F2A" w:rsidRDefault="00BD641F" w:rsidP="007E43C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допуск обучающихся с легкой и умеренной степенью умственной отсталости к итоговой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  по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трудовому обучению.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Промежуточная аттестация в М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и формы обучения,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Промежуточная аттестация в 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 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подразделяется на:</w:t>
      </w:r>
    </w:p>
    <w:p w:rsidR="00BD641F" w:rsidRPr="00EE6F2A" w:rsidRDefault="00BD641F" w:rsidP="007E43C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годовую аттестацию – оценку качества усвоения обучающихся всего объёма содержания учебного предмета за учебный год;</w:t>
      </w:r>
    </w:p>
    <w:p w:rsidR="00BD641F" w:rsidRPr="00EE6F2A" w:rsidRDefault="00BD641F" w:rsidP="007E43C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четвертную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Формами контроля качества усвоения содержания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 программ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являются: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промежуточной аттестации: итоговая контрольная работа (математика), контрольный диктант, словарный диктант, контрольное списывание (письмо и развитие речи) практическая работа в устно-письменной форме (по предметам общеобразовательного цикла), самостоятельная работа, тестирование. При проведении контроля качества освоения содержания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 программ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могут использоваться информационно – коммуникационные технологии.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умственной отсталостью (интеллектуальными нарушениями).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Для проведения промежуточной аттестации, на каждую четверть, полугодие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Годовые отметки по всем предметам учебного плана учащихся с легкой (умеренной) степенью умственной отсталости выставляются в личное дело обучающегося и являются основанием для его перевода в следующий класс или для допуска к итоговой аттестации по трудовому обучению выпускников с умственной отсталостью.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3.7.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В первом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  во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классе (второе полугодие) школы-интерната промежуточная аттестация не проводится, т.к. в этих классах исключается система балльного (отметочного) оценивания. В течение учебного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 оценки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3.11. Результат продвижения этих детей в развитии может определяться на основе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  их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продуктивной деятельности: поделок, рисунков, уровня развития речи.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3.14.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3.15. Итоги промежуточной аттестации обсуждаются на совещаниях при директоре, заседаниях методических объединений и педагогического совета 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перевода обучающихся в следующий класс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Неудовлетворительные результаты промежуточной аттестации по одному или нескольким учебным предметам, курсам,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Обучающиеся, имеющие академическую задолженность, вправе пройти промежуточную аттестацию по соответствующим учебному предмету, курсу не более двух раз в период с 01 июня по 01 ноября текущего года. В указанный период не включаются время болезни обучающегося.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Для проведения промежуточной аттестации во второй раз в </w:t>
      </w:r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E43C5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ООШ» 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Обучающиеся по адаптированным 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другим видам адаптированных образовательных программ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D641F" w:rsidRPr="00EE6F2A" w:rsidRDefault="00BD641F" w:rsidP="007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Перевод обучающегося в следующий класс осуществляется по решению Педагогического совета.</w:t>
      </w:r>
    </w:p>
    <w:p w:rsidR="00EE6F2A" w:rsidRPr="00EE6F2A" w:rsidRDefault="00EE6F2A" w:rsidP="00BD641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41F" w:rsidRPr="00EE6F2A" w:rsidRDefault="00BD641F" w:rsidP="00BD641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Права и обязанности участников процесса промежуточной аттестации.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Учитель, осуществляющий текущий контроль успеваемости и промежуточную аттестацию обучающихся, имеет право:</w:t>
      </w:r>
    </w:p>
    <w:p w:rsidR="00BD641F" w:rsidRPr="00EE6F2A" w:rsidRDefault="00BD641F" w:rsidP="00EE6F2A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разрабатывать материалы для всех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 текущего контроля успеваемости и промежуточной аттестации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за текущий учебный год</w:t>
      </w:r>
    </w:p>
    <w:p w:rsidR="00BD641F" w:rsidRPr="00EE6F2A" w:rsidRDefault="00BD641F" w:rsidP="00EE6F2A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ФГОС УО (ИН);</w:t>
      </w:r>
    </w:p>
    <w:p w:rsidR="00BD641F" w:rsidRPr="00EE6F2A" w:rsidRDefault="00BD641F" w:rsidP="00EE6F2A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Учитель в ходе аттестации не имеет права:</w:t>
      </w:r>
    </w:p>
    <w:p w:rsidR="00BD641F" w:rsidRPr="00EE6F2A" w:rsidRDefault="00BD641F" w:rsidP="00BD64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· 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 текущего контроля успеваемости и промежуточной аттестации</w:t>
      </w:r>
      <w:proofErr w:type="gramEnd"/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за текущий учебный год;</w:t>
      </w:r>
    </w:p>
    <w:p w:rsidR="00BD641F" w:rsidRPr="00EE6F2A" w:rsidRDefault="00BD641F" w:rsidP="00BD64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BD641F" w:rsidRPr="00EE6F2A" w:rsidRDefault="00BD641F" w:rsidP="00EE6F2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оказывать давление на обучающихся, проявлять к ним недоброжелательное, некорректное отношение.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Обучающийся имеет право: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· проходить все формы промежуточной аттестации за текущий учебный год в порядке, установленном </w:t>
      </w:r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641F" w:rsidRPr="00EE6F2A" w:rsidRDefault="00BD641F" w:rsidP="00EE6F2A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 случае болезни на изменение формы промежуточной аттестации за год, ее отсрочку.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Обучающийся обязан выполнять требования, определенные настоящим Положением.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Родители (законные представители) несовершеннолетнего обучающегося имеют право:</w:t>
      </w:r>
    </w:p>
    <w:p w:rsidR="00BD641F" w:rsidRPr="00EE6F2A" w:rsidRDefault="00BD641F" w:rsidP="00EE6F2A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D641F" w:rsidRPr="00EE6F2A" w:rsidRDefault="00BD641F" w:rsidP="00EE6F2A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обжаловать результаты промежуточной аттестации их ребенка в случае нарушения школой процедуры аттестации.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Родители (законные представители) несовершеннолетнего обучающегося обязаны:</w:t>
      </w:r>
    </w:p>
    <w:p w:rsidR="00BD641F" w:rsidRPr="00EE6F2A" w:rsidRDefault="00BD641F" w:rsidP="00EE6F2A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вести контроль текущей успеваемости своего ребенка, результатов его промежуточной аттестации;</w:t>
      </w:r>
    </w:p>
    <w:p w:rsidR="00BD641F" w:rsidRPr="00EE6F2A" w:rsidRDefault="00BD641F" w:rsidP="00EE6F2A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5.9. 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Краснооктябрьская</w:t>
      </w:r>
      <w:proofErr w:type="spellEnd"/>
      <w:r w:rsidR="00EE6F2A"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Обязанности администрации в период подготовки, проведения и после завершения промежуточной аттестации обучающихся.</w:t>
      </w:r>
    </w:p>
    <w:p w:rsidR="00BD641F" w:rsidRPr="00EE6F2A" w:rsidRDefault="00BD641F" w:rsidP="00EE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 период подготовки к промежуточной аттестации обучающихся администрация школы:</w:t>
      </w:r>
    </w:p>
    <w:p w:rsidR="00BD641F" w:rsidRPr="00EE6F2A" w:rsidRDefault="00BD641F" w:rsidP="00EE6F2A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D641F" w:rsidRPr="00EE6F2A" w:rsidRDefault="00BD641F" w:rsidP="00EE6F2A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формирует состав аттестационных комиссий по учебным предметам;</w:t>
      </w:r>
    </w:p>
    <w:p w:rsidR="00BD641F" w:rsidRPr="00EE6F2A" w:rsidRDefault="00BD641F" w:rsidP="00EE6F2A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организует экспертизу аттестационного материала;</w:t>
      </w:r>
    </w:p>
    <w:p w:rsidR="00BD641F" w:rsidRPr="00EE6F2A" w:rsidRDefault="00BD641F" w:rsidP="00EE6F2A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организует необходимую консультативную помощь обучающимся при их подготовке к промежуточной аттестации.</w:t>
      </w:r>
    </w:p>
    <w:p w:rsidR="00BD641F" w:rsidRPr="00EE6F2A" w:rsidRDefault="00BD641F" w:rsidP="00EE6F2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После завершения промежуточной аттестации администрация школы-интерната организует обсуждение ее итогов на заседаниях методических объединений и Педагогического совета.</w:t>
      </w:r>
    </w:p>
    <w:p w:rsidR="00BD641F" w:rsidRPr="00EE6F2A" w:rsidRDefault="00BD641F" w:rsidP="00EE6F2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D641F" w:rsidRPr="00BD641F" w:rsidRDefault="00BD641F" w:rsidP="00EE6F2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EE6F2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EE6F2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D641F" w:rsidRPr="00BD641F" w:rsidRDefault="00BD641F" w:rsidP="00BD641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D641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DA31D3" w:rsidRDefault="00DA31D3"/>
    <w:sectPr w:rsidR="00DA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A79"/>
    <w:multiLevelType w:val="multilevel"/>
    <w:tmpl w:val="246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BBC"/>
    <w:multiLevelType w:val="multilevel"/>
    <w:tmpl w:val="50D8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13EF2"/>
    <w:multiLevelType w:val="multilevel"/>
    <w:tmpl w:val="F90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70DCF"/>
    <w:multiLevelType w:val="multilevel"/>
    <w:tmpl w:val="000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135B"/>
    <w:multiLevelType w:val="multilevel"/>
    <w:tmpl w:val="719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B65D8"/>
    <w:multiLevelType w:val="multilevel"/>
    <w:tmpl w:val="932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C3A88"/>
    <w:multiLevelType w:val="multilevel"/>
    <w:tmpl w:val="53A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17D3"/>
    <w:multiLevelType w:val="multilevel"/>
    <w:tmpl w:val="5D9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61013"/>
    <w:multiLevelType w:val="multilevel"/>
    <w:tmpl w:val="AFF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B7A26"/>
    <w:multiLevelType w:val="multilevel"/>
    <w:tmpl w:val="95A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24BBC"/>
    <w:multiLevelType w:val="multilevel"/>
    <w:tmpl w:val="64D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2"/>
    <w:rsid w:val="00284852"/>
    <w:rsid w:val="0053763A"/>
    <w:rsid w:val="007E43C5"/>
    <w:rsid w:val="00BD641F"/>
    <w:rsid w:val="00D01EAA"/>
    <w:rsid w:val="00DA31D3"/>
    <w:rsid w:val="00E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422D"/>
  <w15:chartTrackingRefBased/>
  <w15:docId w15:val="{225316A2-0A78-40AC-B678-2E5BC2D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9</cp:revision>
  <dcterms:created xsi:type="dcterms:W3CDTF">2024-01-29T09:48:00Z</dcterms:created>
  <dcterms:modified xsi:type="dcterms:W3CDTF">2024-01-30T13:01:00Z</dcterms:modified>
</cp:coreProperties>
</file>