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2" w:rsidRPr="00134C52" w:rsidRDefault="00134C52" w:rsidP="00134C52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134C52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Реестр социальных видеороликов </w:t>
      </w:r>
      <w:proofErr w:type="spellStart"/>
      <w:r w:rsidRPr="00134C52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антинаркотической</w:t>
      </w:r>
      <w:proofErr w:type="spellEnd"/>
      <w:r w:rsidRPr="00134C52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направленности</w:t>
      </w:r>
    </w:p>
    <w:tbl>
      <w:tblPr>
        <w:tblW w:w="10916" w:type="dxa"/>
        <w:tblInd w:w="-7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25" w:type="dxa"/>
          <w:left w:w="0" w:type="dxa"/>
          <w:bottom w:w="150" w:type="dxa"/>
          <w:right w:w="0" w:type="dxa"/>
        </w:tblCellMar>
        <w:tblLook w:val="04A0"/>
      </w:tblPr>
      <w:tblGrid>
        <w:gridCol w:w="851"/>
        <w:gridCol w:w="1985"/>
        <w:gridCol w:w="3544"/>
        <w:gridCol w:w="1559"/>
        <w:gridCol w:w="2977"/>
      </w:tblGrid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п</w:t>
            </w:r>
            <w:proofErr w:type="spellEnd"/>
            <w:proofErr w:type="gramEnd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/</w:t>
            </w:r>
            <w:proofErr w:type="spell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Название видеоролика и его продолжительность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Ссылка для просмотра и скачивания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На какую целевую группу населения рассчитан ролик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Возможные места и каналы распространения</w:t>
            </w: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«Семья» (30 сек)</w:t>
            </w:r>
          </w:p>
          <w:p w:rsidR="00134C52" w:rsidRPr="00134C52" w:rsidRDefault="00134C52" w:rsidP="00134C5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fldChar w:fldCharType="begin"/>
            </w: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instrText xml:space="preserve"> HYPERLINK "https://www.gov.spb.ru/gov/otrasl/press/video/239/" </w:instrText>
            </w: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fldChar w:fldCharType="separate"/>
            </w:r>
            <w:r w:rsidRPr="00134C52">
              <w:rPr>
                <w:rFonts w:ascii="Tahoma" w:eastAsia="Times New Roman" w:hAnsi="Tahoma" w:cs="Tahoma"/>
                <w:color w:val="003366"/>
                <w:sz w:val="20"/>
                <w:lang w:eastAsia="ru-RU"/>
              </w:rPr>
              <w:t>https://www.gov.spb.ru/gov/otrasl/press/video/239/</w:t>
            </w: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Родители несовершеннолетних детей</w:t>
            </w:r>
          </w:p>
        </w:tc>
        <w:tc>
          <w:tcPr>
            <w:tcW w:w="2977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 xml:space="preserve">На информационных панелях и  экранах в </w:t>
            </w:r>
            <w:proofErr w:type="spell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инфозонах</w:t>
            </w:r>
            <w:proofErr w:type="spellEnd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 xml:space="preserve"> и зонах ожидания в школах, подростковых клубах, кружках, секциях.</w:t>
            </w:r>
          </w:p>
          <w:p w:rsidR="00134C52" w:rsidRPr="00134C52" w:rsidRDefault="00134C52" w:rsidP="00134C5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 xml:space="preserve">Перед началом родительских собраний и семинаров для родителей. На интернет </w:t>
            </w:r>
            <w:proofErr w:type="gram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портале</w:t>
            </w:r>
            <w:proofErr w:type="gramEnd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 xml:space="preserve"> «Петербургское образование», </w:t>
            </w:r>
            <w:proofErr w:type="spell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Dnevnik.ru</w:t>
            </w:r>
            <w:proofErr w:type="spellEnd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 и пр.</w:t>
            </w: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«Обещание» (58 сек)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4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https://www.gov.spb.ru/gov/otrasl/press/video/252/</w:t>
              </w:r>
            </w:hyperlink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«Употребляя наркотики – теряешь себя» (1 мин 24 сек)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5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https://www.gov.spb.ru/gov/otrasl/press/video/240/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Молодежь в возрасте от 17 лет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В ходе профилактических мероприятий в старших классах общеобразовательных школ, ВУЗах и ПОУ</w:t>
            </w: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«Скалолаз» (30 сек)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6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https://www.gov.spb.ru/gov/otrasl/press/video/238/</w:t>
              </w:r>
            </w:hyperlink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Несовершеннолетние дети и молодежь (в возрасте от 13 лет)</w:t>
            </w:r>
          </w:p>
        </w:tc>
        <w:tc>
          <w:tcPr>
            <w:tcW w:w="2977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 ходе профилактических мероприятий в общеобразовательных школах и ПОУ</w:t>
            </w: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«Выбор» (1 мин 42 сек)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7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https://www.gov.spb.ru/gov/otrasl/press/video/251/</w:t>
              </w:r>
            </w:hyperlink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«Наркотики лишают тебя будущего» (9 сек)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8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https://www.gov.spb.ru/gov/otrasl/press/video/249/</w:t>
              </w:r>
            </w:hyperlink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Употребление наркотиков приводит к депрессии (10 сек)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9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https://www.gov.spb.ru/gov/otrasl/press/video/248/</w:t>
              </w:r>
            </w:hyperlink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п</w:t>
            </w:r>
            <w:proofErr w:type="spellEnd"/>
            <w:proofErr w:type="gramEnd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/</w:t>
            </w:r>
            <w:proofErr w:type="spell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Название видеоролика и его продолжительность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Ссылка для просмотра и скачивания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На какую целевую группу населения рассчитан ролик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Возможные места и каналы распространения</w:t>
            </w: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«Свобода внутри» (9 мин)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10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https://www.gov.spb.ru/gov/otrasl/press/video/253/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Несовершеннолетние дети и молодежь (в возрасте от 13 лет), имеющие опыт </w:t>
            </w: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немедицинского потребления наркотических средств и психотропных веществ, состоящие на разных видах учета и контроля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 ходе профилактических мероприятий с указанной категорией лиц</w:t>
            </w:r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Фильм о деятельности православного реабилитационного центра «Обитель исцеления»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11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https://yadi.sk/i/eLVN8v3xFfbM4A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Взрослые в возрасте от 18 лет, прошедшие лечение от наркотической зависимости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 xml:space="preserve">В ходе мотивационной работы с </w:t>
            </w:r>
            <w:proofErr w:type="gramStart"/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наркозависимыми</w:t>
            </w:r>
            <w:proofErr w:type="gramEnd"/>
          </w:p>
        </w:tc>
      </w:tr>
      <w:tr w:rsidR="00134C52" w:rsidRPr="00134C52" w:rsidTr="00134C52">
        <w:tc>
          <w:tcPr>
            <w:tcW w:w="851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Фильм Общественной организации «Общее дело»</w:t>
            </w:r>
          </w:p>
          <w:p w:rsidR="00134C52" w:rsidRPr="00134C52" w:rsidRDefault="00134C52" w:rsidP="00134C5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«Четыре ключа к твоим победам. Для </w:t>
            </w:r>
            <w:proofErr w:type="gramStart"/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тех</w:t>
            </w:r>
            <w:proofErr w:type="gramEnd"/>
            <w:r w:rsidRPr="00134C52">
              <w:rPr>
                <w:rFonts w:ascii="Tahoma" w:eastAsia="Times New Roman" w:hAnsi="Tahoma" w:cs="Tahoma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 кто хочет побеждать.»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hyperlink r:id="rId12" w:history="1">
              <w:r w:rsidRPr="00134C52">
                <w:rPr>
                  <w:rFonts w:ascii="Tahoma" w:eastAsia="Times New Roman" w:hAnsi="Tahoma" w:cs="Tahoma"/>
                  <w:color w:val="003366"/>
                  <w:sz w:val="20"/>
                  <w:lang w:eastAsia="ru-RU"/>
                </w:rPr>
                <w:t>https://youtu.be/CFdts0PQNV4</w:t>
              </w:r>
            </w:hyperlink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Мотивационный фильм о позитивных морально-нравственных установках.</w:t>
            </w:r>
          </w:p>
          <w:p w:rsidR="00134C52" w:rsidRPr="00134C52" w:rsidRDefault="00134C52" w:rsidP="00134C5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134C5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Ролик рассчитан на несовершеннолетних и молодежь в возрасте от 14 лет в рамках неспецифической профилактики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4C52" w:rsidRPr="00134C52" w:rsidRDefault="00134C52" w:rsidP="0013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038A" w:rsidRDefault="00DC038A"/>
    <w:sectPr w:rsidR="00DC038A" w:rsidSect="00134C5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52"/>
    <w:rsid w:val="00134C52"/>
    <w:rsid w:val="00D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C52"/>
    <w:rPr>
      <w:b/>
      <w:bCs/>
    </w:rPr>
  </w:style>
  <w:style w:type="character" w:styleId="a5">
    <w:name w:val="Hyperlink"/>
    <w:basedOn w:val="a0"/>
    <w:uiPriority w:val="99"/>
    <w:semiHidden/>
    <w:unhideWhenUsed/>
    <w:rsid w:val="00134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gov/otrasl/press/video/24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gov/otrasl/press/video/251/" TargetMode="External"/><Relationship Id="rId12" Type="http://schemas.openxmlformats.org/officeDocument/2006/relationships/hyperlink" Target="https://vk.com/away.php?to=https%3A%2F%2Fyoutu.be%2FCFdts0PQNV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pb.ru/gov/otrasl/press/video/238/" TargetMode="External"/><Relationship Id="rId11" Type="http://schemas.openxmlformats.org/officeDocument/2006/relationships/hyperlink" Target="https://yadi.sk/i/eLVN8v3xFfbM4A" TargetMode="External"/><Relationship Id="rId5" Type="http://schemas.openxmlformats.org/officeDocument/2006/relationships/hyperlink" Target="https://www.gov.spb.ru/gov/otrasl/press/video/240/" TargetMode="External"/><Relationship Id="rId10" Type="http://schemas.openxmlformats.org/officeDocument/2006/relationships/hyperlink" Target="https://www.gov.spb.ru/gov/otrasl/press/video/253/" TargetMode="External"/><Relationship Id="rId4" Type="http://schemas.openxmlformats.org/officeDocument/2006/relationships/hyperlink" Target="https://www.gov.spb.ru/gov/otrasl/press/video/252/" TargetMode="External"/><Relationship Id="rId9" Type="http://schemas.openxmlformats.org/officeDocument/2006/relationships/hyperlink" Target="https://www.gov.spb.ru/gov/otrasl/press/video/2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2020-06-10T05:49:00Z</dcterms:created>
  <dcterms:modified xsi:type="dcterms:W3CDTF">2020-06-10T05:52:00Z</dcterms:modified>
</cp:coreProperties>
</file>